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Әл-Фараби атындағы Қазақ Ұлттық университеті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bookmarkStart w:id="0" w:name="_Toc427951457"/>
      <w:bookmarkStart w:id="1" w:name="_Toc427950156"/>
      <w:bookmarkStart w:id="2" w:name="_Toc407169381"/>
      <w:bookmarkStart w:id="3" w:name="_Toc406712776"/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bookmarkEnd w:id="0"/>
    <w:bookmarkEnd w:id="1"/>
    <w:bookmarkEnd w:id="2"/>
    <w:bookmarkEnd w:id="3"/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aps/>
          <w:sz w:val="24"/>
          <w:szCs w:val="24"/>
          <w:lang w:val="kk-KZ"/>
        </w:rPr>
        <w:t>ЖАЛПЫ ЖӘНЕ ҚОЛДАНБАЛЫ ПСИХОЛОГИЯ кафедрасы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</w:t>
      </w:r>
      <w:r w:rsidR="00E2745C">
        <w:rPr>
          <w:rFonts w:ascii="Times New Roman" w:hAnsi="Times New Roman"/>
          <w:b/>
          <w:sz w:val="24"/>
          <w:szCs w:val="24"/>
          <w:lang w:val="kk-KZ"/>
        </w:rPr>
        <w:t>ПСИХОЛОГИЯНЫ ОҚЫТУ ӘДІСТЕМЕСІ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»  </w:t>
      </w:r>
      <w:r>
        <w:rPr>
          <w:rFonts w:ascii="Times New Roman" w:hAnsi="Times New Roman"/>
          <w:b/>
          <w:caps/>
          <w:sz w:val="24"/>
          <w:szCs w:val="24"/>
          <w:lang w:val="kk-KZ"/>
        </w:rPr>
        <w:t xml:space="preserve">пәні </w:t>
      </w:r>
      <w:r>
        <w:rPr>
          <w:rFonts w:ascii="Times New Roman" w:hAnsi="Times New Roman"/>
          <w:b/>
          <w:sz w:val="24"/>
          <w:szCs w:val="24"/>
          <w:lang w:val="kk-KZ"/>
        </w:rPr>
        <w:t>БОЙЫНША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aps/>
          <w:sz w:val="24"/>
          <w:szCs w:val="24"/>
          <w:lang w:val="kk-KZ"/>
        </w:rPr>
        <w:t>қорытынды емтихан бағдарламасы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E2745C" w:rsidP="004F00A7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  <w:r w:rsidRPr="00E2745C">
        <w:rPr>
          <w:b/>
          <w:bCs/>
          <w:lang w:val="kk-KZ"/>
        </w:rPr>
        <w:t>MPPsi</w:t>
      </w:r>
      <w:r w:rsidR="00D0226F">
        <w:rPr>
          <w:b/>
          <w:bCs/>
          <w:lang w:val="kk-KZ"/>
        </w:rPr>
        <w:t xml:space="preserve"> </w:t>
      </w:r>
      <w:r w:rsidRPr="00E2745C">
        <w:rPr>
          <w:b/>
          <w:bCs/>
          <w:lang w:val="kk-KZ"/>
        </w:rPr>
        <w:t>3302</w:t>
      </w:r>
      <w:r w:rsidR="00D0226F" w:rsidRPr="00E2745C">
        <w:rPr>
          <w:b/>
          <w:bCs/>
          <w:lang w:val="kk-KZ"/>
        </w:rPr>
        <w:t xml:space="preserve"> </w:t>
      </w:r>
      <w:r w:rsidR="004F00A7">
        <w:rPr>
          <w:rFonts w:ascii="Times New Roman" w:hAnsi="Times New Roman"/>
          <w:b/>
          <w:sz w:val="24"/>
          <w:szCs w:val="24"/>
          <w:lang w:val="kk-KZ"/>
        </w:rPr>
        <w:t>- «</w:t>
      </w:r>
      <w:r>
        <w:rPr>
          <w:rFonts w:ascii="Times New Roman" w:hAnsi="Times New Roman"/>
          <w:b/>
          <w:sz w:val="24"/>
          <w:szCs w:val="24"/>
          <w:lang w:val="kk-KZ"/>
        </w:rPr>
        <w:t>Психологияны оқыту әдістемесі</w:t>
      </w:r>
      <w:r w:rsidR="004F00A7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DC3F7C" w:rsidRDefault="00E2745C" w:rsidP="00D0226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Педагогика және п</w:t>
      </w:r>
      <w:r w:rsidR="00D0226F">
        <w:rPr>
          <w:rFonts w:ascii="Times New Roman" w:hAnsi="Times New Roman"/>
          <w:sz w:val="24"/>
          <w:szCs w:val="24"/>
          <w:lang w:val="kk-KZ"/>
        </w:rPr>
        <w:t>сихология</w:t>
      </w:r>
      <w:r w:rsidR="00DC3F7C" w:rsidRPr="001A192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745C">
        <w:rPr>
          <w:rFonts w:ascii="Times New Roman" w:hAnsi="Times New Roman"/>
          <w:sz w:val="24"/>
          <w:szCs w:val="24"/>
          <w:lang w:val="kk-KZ"/>
        </w:rPr>
        <w:t>3</w:t>
      </w:r>
      <w:r w:rsidR="00DC3F7C" w:rsidRPr="001A1926">
        <w:rPr>
          <w:rFonts w:ascii="Times New Roman" w:hAnsi="Times New Roman"/>
          <w:sz w:val="24"/>
          <w:szCs w:val="24"/>
          <w:lang w:val="kk-KZ"/>
        </w:rPr>
        <w:t xml:space="preserve"> курс, күндізгі,  к</w:t>
      </w:r>
      <w:r>
        <w:rPr>
          <w:rFonts w:ascii="Times New Roman" w:hAnsi="Times New Roman"/>
          <w:sz w:val="24"/>
          <w:szCs w:val="24"/>
          <w:lang w:val="kk-KZ"/>
        </w:rPr>
        <w:t>өктемгі</w:t>
      </w:r>
    </w:p>
    <w:p w:rsidR="00DC3F7C" w:rsidRDefault="00DC3F7C" w:rsidP="00DC3F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DC3F7C" w:rsidRDefault="00DC3F7C" w:rsidP="00DC3F7C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kk-KZ"/>
        </w:rPr>
      </w:pPr>
    </w:p>
    <w:p w:rsidR="00DC3F7C" w:rsidRDefault="00DC3F7C" w:rsidP="00DC3F7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DC3F7C" w:rsidRDefault="00DC3F7C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547620" w:rsidRDefault="00547620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Default="004F00A7" w:rsidP="004F00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24"/>
          <w:szCs w:val="24"/>
          <w:lang w:val="kk-KZ" w:eastAsia="ru-RU"/>
        </w:rPr>
      </w:pPr>
    </w:p>
    <w:p w:rsidR="004F00A7" w:rsidRPr="00E2745C" w:rsidRDefault="00E2745C" w:rsidP="004F00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Кредит саны-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6007A9" w:rsidP="004F00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К</w:t>
      </w:r>
      <w:r w:rsidR="00E2745C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өктемгі</w:t>
      </w:r>
      <w:r w:rsidR="00C01F6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 семестр 202</w:t>
      </w:r>
      <w:r w:rsidR="00C01F6D">
        <w:rPr>
          <w:rFonts w:ascii="Times New Roman" w:eastAsia="Times New Roman" w:hAnsi="Times New Roman"/>
          <w:b/>
          <w:sz w:val="24"/>
          <w:szCs w:val="24"/>
          <w:lang w:eastAsia="ru-RU"/>
        </w:rPr>
        <w:t>3-2024</w:t>
      </w:r>
      <w:r w:rsidR="004F00A7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оқу жылы</w:t>
      </w: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Оқытушы: аға оқытушы</w:t>
      </w:r>
      <w:r w:rsidR="00547620">
        <w:rPr>
          <w:rFonts w:ascii="Times New Roman" w:hAnsi="Times New Roman"/>
          <w:b/>
          <w:sz w:val="28"/>
          <w:szCs w:val="28"/>
          <w:lang w:val="kk-KZ"/>
        </w:rPr>
        <w:t>, психология магистрі</w:t>
      </w:r>
      <w:r w:rsidR="00C01F6D">
        <w:rPr>
          <w:rFonts w:ascii="Times New Roman" w:hAnsi="Times New Roman"/>
          <w:b/>
          <w:sz w:val="28"/>
          <w:szCs w:val="28"/>
          <w:lang w:val="kk-KZ"/>
        </w:rPr>
        <w:t xml:space="preserve"> Лиясова А.А.</w:t>
      </w: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Default="004F00A7" w:rsidP="004F00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547620" w:rsidRDefault="00547620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F00A7" w:rsidRPr="00E2745C" w:rsidRDefault="004F00A7" w:rsidP="004F00A7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Алматы, 202</w:t>
      </w:r>
      <w:r w:rsidR="00C01F6D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«</w:t>
      </w:r>
      <w:r w:rsidR="00E2745C">
        <w:rPr>
          <w:rFonts w:ascii="Times New Roman" w:hAnsi="Times New Roman"/>
          <w:b/>
          <w:sz w:val="24"/>
          <w:szCs w:val="24"/>
          <w:lang w:val="kk-KZ"/>
        </w:rPr>
        <w:t>Психологияны оқыту әдістемесі</w:t>
      </w:r>
      <w:r>
        <w:rPr>
          <w:rFonts w:ascii="Times New Roman" w:hAnsi="Times New Roman"/>
          <w:b/>
          <w:sz w:val="28"/>
          <w:szCs w:val="28"/>
          <w:lang w:val="kk-KZ"/>
        </w:rPr>
        <w:t>» пәні бойынша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бағдарлама</w:t>
      </w:r>
    </w:p>
    <w:p w:rsidR="004F00A7" w:rsidRDefault="004F00A7" w:rsidP="004F0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kk-KZ"/>
        </w:rPr>
      </w:pPr>
    </w:p>
    <w:p w:rsidR="004F00A7" w:rsidRP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ab/>
        <w:t>Емтиханда қарастырылатын оқу курсының тақырыптары: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 Емтиханға силлабуста көрсетілген тақырыптар қарастырылады. Тақырыптың мазмұны барлық жұмыс түрлерін: дәрістер мен семинарлардың тақырыптары, сондай-ақ студенттердің өзіндік жұмысына арналған тапсырмаларды қамтиды.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547620" w:rsidRDefault="00547620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lang w:val="kk-KZ"/>
        </w:rPr>
      </w:pPr>
      <w:r>
        <w:rPr>
          <w:rStyle w:val="20"/>
          <w:rFonts w:ascii="Times New Roman" w:eastAsia="Calibri" w:hAnsi="Times New Roman"/>
          <w:lang w:val="kk-KZ"/>
        </w:rPr>
        <w:t>Емтихан тапсыруға дайындалу үшін емтихан тақырыптарының тізбесі</w:t>
      </w:r>
    </w:p>
    <w:p w:rsidR="004F00A7" w:rsidRPr="00E2745C" w:rsidRDefault="004F00A7" w:rsidP="004F00A7">
      <w:pPr>
        <w:tabs>
          <w:tab w:val="left" w:pos="56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2745C" w:rsidRPr="00923F29" w:rsidRDefault="00E2745C" w:rsidP="00E2745C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eastAsia="Times New Roman" w:hAnsi="Times New Roman"/>
          <w:sz w:val="28"/>
          <w:szCs w:val="28"/>
          <w:lang w:val="kk-KZ" w:eastAsia="ru-RU"/>
        </w:rPr>
        <w:t>Психологияны оқыту әдістемесі</w:t>
      </w:r>
      <w:r w:rsidR="0082108E" w:rsidRPr="00923F29">
        <w:rPr>
          <w:rFonts w:ascii="Times New Roman" w:eastAsia="Times New Roman" w:hAnsi="Times New Roman"/>
          <w:sz w:val="28"/>
          <w:szCs w:val="28"/>
          <w:lang w:val="kk-KZ" w:eastAsia="ru-RU"/>
        </w:rPr>
        <w:t>не кіріспе</w:t>
      </w:r>
      <w:r w:rsidRPr="00923F29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82108E" w:rsidRPr="00923F29" w:rsidRDefault="0082108E" w:rsidP="00E2745C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Психологиядағы оқыту процесіне сипаттама, оқыту формалары</w:t>
      </w:r>
    </w:p>
    <w:p w:rsidR="0082108E" w:rsidRPr="00923F29" w:rsidRDefault="00923F29" w:rsidP="00E2745C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Қазіргі заманғы психологиялық білім беру</w:t>
      </w:r>
    </w:p>
    <w:p w:rsidR="00923F29" w:rsidRPr="00923F29" w:rsidRDefault="00923F29" w:rsidP="00E2745C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Оқыту пәндерінің мазмұнын ажыратудың логикалық-психологиялық аспектілер (Мәселелік- бағдарланған оқыту)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Психология бойынша сабақ жүргізудің әдістемесі. Сабақтың құрылымы</w:t>
      </w:r>
      <w:r w:rsidRPr="00923F29">
        <w:rPr>
          <w:rFonts w:ascii="Times New Roman" w:hAnsi="Times New Roman"/>
          <w:bCs/>
          <w:sz w:val="28"/>
          <w:szCs w:val="28"/>
          <w:lang w:val="kk-KZ" w:eastAsia="ko-KR"/>
        </w:rPr>
        <w:t>.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Психология бойынша сабақ және оның негізгі ерекшеліктері (Мәселелік- бағдарланған оқыту).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bCs/>
          <w:sz w:val="28"/>
          <w:szCs w:val="28"/>
          <w:lang w:val="kk-KZ"/>
        </w:rPr>
        <w:t>Психология курсындағы көрнекіліктер</w:t>
      </w:r>
      <w:r w:rsidRPr="00923F29">
        <w:rPr>
          <w:rFonts w:ascii="Times New Roman" w:hAnsi="Times New Roman"/>
          <w:sz w:val="28"/>
          <w:szCs w:val="28"/>
          <w:lang w:val="kk-KZ"/>
        </w:rPr>
        <w:t>і (Жобалы-бағдарланған оқыту).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Лекцияны өткізу әдістемесі-психология бойынша  әңгімелесу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Психология негізін оқытудағы бақылау және бағалау (Мәселелік- бағдарланған оқыту)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Сабақтағы оқушылардың жұмысын белсендіру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Психология курсын қайталау (Мәселелік- бағдарланған оқыту)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Оқушылардың өзіндік жұмысы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Оқытудың психологиясы мен әдістемесіндегі инновация. Оқытуды компьютерлендіру (Жобалы-бағдарланған оқыту)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Психология курсын оқытудағы белсенді әдістердің топтық формалары» (Мәселелік- бағдарланған оқыту)</w:t>
      </w:r>
    </w:p>
    <w:p w:rsidR="00923F29" w:rsidRPr="00923F29" w:rsidRDefault="00923F29" w:rsidP="00923F29">
      <w:pPr>
        <w:pStyle w:val="a7"/>
        <w:numPr>
          <w:ilvl w:val="0"/>
          <w:numId w:val="10"/>
        </w:numPr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23F29">
        <w:rPr>
          <w:rFonts w:ascii="Times New Roman" w:hAnsi="Times New Roman"/>
          <w:sz w:val="28"/>
          <w:szCs w:val="28"/>
          <w:lang w:val="kk-KZ"/>
        </w:rPr>
        <w:t>Білім беру іс-әрекетіндегі психология. Оқытушы-психологты кәсіби дайындау.</w:t>
      </w:r>
    </w:p>
    <w:p w:rsidR="004F00A7" w:rsidRPr="00923F29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b w:val="0"/>
          <w:sz w:val="28"/>
          <w:szCs w:val="28"/>
          <w:lang w:val="kk-KZ"/>
        </w:rPr>
      </w:pPr>
    </w:p>
    <w:p w:rsidR="00923F29" w:rsidRPr="002302F3" w:rsidRDefault="00923F29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b w:val="0"/>
          <w:sz w:val="28"/>
          <w:szCs w:val="28"/>
          <w:lang w:val="kk-KZ"/>
        </w:rPr>
      </w:pP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АРНАЛҒАН ӘДІСТЕМЕЛІК НҰСҚАУЛАР</w:t>
      </w:r>
    </w:p>
    <w:p w:rsidR="004F00A7" w:rsidRDefault="004F00A7" w:rsidP="004F00A7">
      <w:pPr>
        <w:tabs>
          <w:tab w:val="left" w:pos="566"/>
          <w:tab w:val="left" w:pos="851"/>
        </w:tabs>
        <w:spacing w:after="0" w:line="240" w:lineRule="auto"/>
        <w:jc w:val="center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9957C0" w:rsidRPr="00AD3787" w:rsidRDefault="009957C0" w:rsidP="009957C0">
      <w:pPr>
        <w:pStyle w:val="Default"/>
        <w:jc w:val="both"/>
        <w:rPr>
          <w:b/>
          <w:i/>
          <w:lang w:val="kk-KZ"/>
        </w:rPr>
      </w:pPr>
      <w:r w:rsidRPr="00185B0F">
        <w:rPr>
          <w:b/>
          <w:lang w:val="kk-KZ"/>
        </w:rPr>
        <w:t xml:space="preserve">Емтихан </w:t>
      </w:r>
      <w:r>
        <w:rPr>
          <w:lang w:val="kk-KZ"/>
        </w:rPr>
        <w:t xml:space="preserve">– </w:t>
      </w:r>
      <w:r w:rsidRPr="00AD3787">
        <w:rPr>
          <w:rStyle w:val="20"/>
          <w:rFonts w:ascii="Times New Roman" w:eastAsiaTheme="minorEastAsia" w:hAnsi="Times New Roman"/>
          <w:b w:val="0"/>
          <w:sz w:val="24"/>
          <w:szCs w:val="24"/>
          <w:lang w:val="kk-KZ"/>
        </w:rPr>
        <w:t>офлайн-жазбаша</w:t>
      </w:r>
    </w:p>
    <w:p w:rsidR="009957C0" w:rsidRDefault="009957C0" w:rsidP="009957C0">
      <w:pPr>
        <w:pStyle w:val="Default"/>
        <w:jc w:val="both"/>
        <w:rPr>
          <w:lang w:val="kk-KZ"/>
        </w:rPr>
      </w:pPr>
      <w:r w:rsidRPr="00185B0F">
        <w:rPr>
          <w:b/>
          <w:lang w:val="kk-KZ"/>
        </w:rPr>
        <w:t>Емтихан форматы</w:t>
      </w:r>
      <w:r w:rsidRPr="00185B0F">
        <w:rPr>
          <w:lang w:val="kk-KZ"/>
        </w:rPr>
        <w:t>-</w:t>
      </w:r>
      <w:r w:rsidRPr="00AD3787">
        <w:rPr>
          <w:rStyle w:val="20"/>
          <w:rFonts w:ascii="Times New Roman" w:eastAsiaTheme="minorEastAsia" w:hAnsi="Times New Roman"/>
          <w:sz w:val="24"/>
          <w:szCs w:val="24"/>
          <w:lang w:val="kk-KZ"/>
        </w:rPr>
        <w:t xml:space="preserve"> </w:t>
      </w:r>
      <w:r w:rsidRPr="00AD3787">
        <w:rPr>
          <w:rStyle w:val="20"/>
          <w:rFonts w:ascii="Times New Roman" w:eastAsiaTheme="minorEastAsia" w:hAnsi="Times New Roman"/>
          <w:b w:val="0"/>
          <w:sz w:val="24"/>
          <w:szCs w:val="24"/>
          <w:lang w:val="kk-KZ"/>
        </w:rPr>
        <w:t>офлайн</w:t>
      </w:r>
    </w:p>
    <w:p w:rsidR="009957C0" w:rsidRDefault="009957C0" w:rsidP="009957C0">
      <w:pPr>
        <w:pStyle w:val="Default"/>
        <w:jc w:val="both"/>
        <w:rPr>
          <w:lang w:val="kk-KZ"/>
        </w:rPr>
      </w:pPr>
      <w:r w:rsidRPr="00AD3787">
        <w:rPr>
          <w:lang w:val="kk-KZ"/>
        </w:rPr>
        <w:t>Емтихан бекітілген аудиторияда</w:t>
      </w:r>
      <w:r w:rsidRPr="00185B0F">
        <w:rPr>
          <w:lang w:val="kk-KZ"/>
        </w:rPr>
        <w:t xml:space="preserve"> өткізіледі.</w:t>
      </w:r>
    </w:p>
    <w:p w:rsidR="009957C0" w:rsidRPr="00D07BED" w:rsidRDefault="009957C0" w:rsidP="009957C0">
      <w:pPr>
        <w:pStyle w:val="Default"/>
        <w:jc w:val="both"/>
        <w:rPr>
          <w:rStyle w:val="20"/>
          <w:rFonts w:ascii="Times New Roman" w:eastAsia="Calibri" w:hAnsi="Times New Roman"/>
          <w:b w:val="0"/>
          <w:bCs w:val="0"/>
          <w:i/>
          <w:iCs/>
          <w:sz w:val="24"/>
          <w:szCs w:val="24"/>
          <w:lang w:val="kk-KZ"/>
        </w:rPr>
      </w:pPr>
      <w:r>
        <w:rPr>
          <w:lang w:val="kk-KZ"/>
        </w:rPr>
        <w:t>С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туденттер саны – </w:t>
      </w:r>
      <w:r w:rsidR="00C01F6D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>41</w:t>
      </w:r>
      <w:bookmarkStart w:id="4" w:name="_GoBack"/>
      <w:bookmarkEnd w:id="4"/>
    </w:p>
    <w:p w:rsidR="009957C0" w:rsidRPr="00D07BED" w:rsidRDefault="009957C0" w:rsidP="009957C0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/>
          <w:b w:val="0"/>
          <w:i/>
          <w:color w:val="auto"/>
          <w:sz w:val="24"/>
          <w:szCs w:val="24"/>
          <w:lang w:val="kk-KZ"/>
        </w:rPr>
      </w:pPr>
      <w:r w:rsidRPr="00D07BED">
        <w:rPr>
          <w:rStyle w:val="20"/>
          <w:rFonts w:ascii="Times New Roman" w:eastAsia="Calibri" w:hAnsi="Times New Roman"/>
          <w:b w:val="0"/>
          <w:color w:val="auto"/>
          <w:sz w:val="24"/>
          <w:szCs w:val="24"/>
          <w:lang w:val="kk-KZ"/>
        </w:rPr>
        <w:tab/>
      </w:r>
    </w:p>
    <w:p w:rsidR="009957C0" w:rsidRDefault="009957C0" w:rsidP="009957C0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ab/>
      </w:r>
      <w:r w:rsidRPr="00C51F23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Жоғарыда көрсетілгендей силлабус бойынша барлык такырыптар камтылған  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60 сұрактан тұратын емтихан сұрақтары </w:t>
      </w:r>
      <w:r w:rsidRPr="00C51F23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дайындалып Univer жүйесіне жүктелді. </w:t>
      </w:r>
    </w:p>
    <w:p w:rsidR="009957C0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Өткізу форматы: </w:t>
      </w:r>
      <w:r w:rsidRPr="00AD3787">
        <w:rPr>
          <w:lang w:val="kk-KZ"/>
        </w:rPr>
        <w:t>бекітілген аудиторияда</w:t>
      </w:r>
      <w:r w:rsidRPr="00185B0F">
        <w:rPr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о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флайн режимінде жазбаша  форма</w:t>
      </w:r>
      <w:r w:rsidRPr="00C51F23"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да</w:t>
      </w:r>
    </w:p>
    <w:p w:rsidR="009957C0" w:rsidRPr="00C51F23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</w:p>
    <w:p w:rsidR="009957C0" w:rsidRPr="00C51F23" w:rsidRDefault="009957C0" w:rsidP="009957C0">
      <w:pPr>
        <w:pStyle w:val="Default"/>
        <w:tabs>
          <w:tab w:val="left" w:pos="877"/>
        </w:tabs>
        <w:jc w:val="both"/>
        <w:rPr>
          <w:rStyle w:val="20"/>
          <w:rFonts w:ascii="Times New Roman" w:eastAsia="Calibri" w:hAnsi="Times New Roman"/>
          <w:i/>
          <w:color w:val="auto"/>
          <w:sz w:val="24"/>
          <w:szCs w:val="24"/>
          <w:lang w:val="kk-KZ"/>
        </w:rPr>
      </w:pPr>
      <w:r w:rsidRPr="003C3E0A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lastRenderedPageBreak/>
        <w:t xml:space="preserve">Тапсырмалар әр студент үшін 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3 сұрақ</w:t>
      </w:r>
      <w:r w:rsidRPr="00AA437F">
        <w:rPr>
          <w:rStyle w:val="fontstyle01"/>
          <w:b/>
          <w:lang w:val="kk-KZ"/>
        </w:rPr>
        <w:t xml:space="preserve"> </w:t>
      </w:r>
      <w:r w:rsidRPr="003C3E0A">
        <w:rPr>
          <w:rStyle w:val="fontstyle01"/>
          <w:b/>
          <w:lang w:val="kk-KZ"/>
        </w:rPr>
        <w:t>әзірленеді</w:t>
      </w:r>
      <w:r w:rsidRPr="003C3E0A"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.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Талап бойынша 1 cұраққа </w:t>
      </w:r>
      <w:r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>30 балл, 2 сұраққа -35 балл, үшінші сұраққа 35 балл қойылады.</w:t>
      </w:r>
      <w:r w:rsidRPr="00C51F23"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  <w:t xml:space="preserve"> </w:t>
      </w:r>
    </w:p>
    <w:p w:rsidR="009957C0" w:rsidRPr="00C51F23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жазғы</w:t>
      </w:r>
      <w:r w:rsidRPr="00C51F23"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 xml:space="preserve"> емтихан сессиясының кестесіне сәйкес болады</w:t>
      </w:r>
    </w:p>
    <w:p w:rsidR="009957C0" w:rsidRPr="00185B0F" w:rsidRDefault="009957C0" w:rsidP="009957C0">
      <w:pPr>
        <w:pStyle w:val="Default"/>
        <w:jc w:val="both"/>
        <w:rPr>
          <w:rStyle w:val="20"/>
          <w:rFonts w:ascii="Times New Roman" w:eastAsia="Calibri" w:hAnsi="Times New Roman"/>
          <w:color w:val="auto"/>
          <w:sz w:val="24"/>
          <w:szCs w:val="24"/>
          <w:lang w:val="kk-KZ"/>
        </w:rPr>
      </w:pPr>
      <w:r>
        <w:rPr>
          <w:b/>
          <w:bCs/>
          <w:i/>
          <w:lang w:val="kk-KZ"/>
        </w:rPr>
        <w:t xml:space="preserve">Емтихан  уақыты: </w:t>
      </w:r>
      <w:r>
        <w:rPr>
          <w:bCs/>
          <w:lang w:val="kk-KZ"/>
        </w:rPr>
        <w:t xml:space="preserve">120 минут </w:t>
      </w:r>
      <w:r w:rsidRPr="00185B0F">
        <w:rPr>
          <w:lang w:val="kk-KZ"/>
        </w:rPr>
        <w:t xml:space="preserve"> беріледі.</w:t>
      </w:r>
    </w:p>
    <w:p w:rsidR="009957C0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Тапсыру күні мен уақыты: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жазғы емтихан сессиясының кестесіне сәйкес болады</w:t>
      </w:r>
    </w:p>
    <w:p w:rsidR="009957C0" w:rsidRPr="00BD5437" w:rsidRDefault="009957C0" w:rsidP="009957C0">
      <w:pPr>
        <w:tabs>
          <w:tab w:val="left" w:pos="56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957C0" w:rsidRPr="00C51F23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Минималды техникалық талаптар: </w:t>
      </w:r>
      <w:r>
        <w:rPr>
          <w:rStyle w:val="20"/>
          <w:rFonts w:ascii="Times New Roman" w:eastAsia="Calibri" w:hAnsi="Times New Roman"/>
          <w:b w:val="0"/>
          <w:sz w:val="24"/>
          <w:szCs w:val="24"/>
          <w:lang w:val="kk-KZ"/>
        </w:rPr>
        <w:t>емтиханнан кешікпеу.</w:t>
      </w:r>
    </w:p>
    <w:p w:rsidR="009957C0" w:rsidRPr="00C51F23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sz w:val="24"/>
          <w:szCs w:val="24"/>
          <w:lang w:val="kk-KZ"/>
        </w:rPr>
      </w:pPr>
    </w:p>
    <w:p w:rsidR="009957C0" w:rsidRPr="00C51F23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</w:pPr>
      <w:r w:rsidRPr="00C51F23">
        <w:rPr>
          <w:rStyle w:val="20"/>
          <w:rFonts w:ascii="Times New Roman" w:eastAsia="Calibri" w:hAnsi="Times New Roman"/>
          <w:sz w:val="24"/>
          <w:szCs w:val="24"/>
          <w:lang w:val="kk-KZ"/>
        </w:rPr>
        <w:t>Пән бойынша баға қою критерийлері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>:</w:t>
      </w:r>
    </w:p>
    <w:p w:rsidR="009957C0" w:rsidRPr="00C51F23" w:rsidRDefault="009957C0" w:rsidP="009957C0">
      <w:pPr>
        <w:tabs>
          <w:tab w:val="left" w:pos="566"/>
          <w:tab w:val="left" w:pos="851"/>
        </w:tabs>
        <w:spacing w:after="0" w:line="240" w:lineRule="auto"/>
        <w:rPr>
          <w:rStyle w:val="20"/>
          <w:rFonts w:ascii="Times New Roman" w:eastAsia="Calibri" w:hAnsi="Times New Roman"/>
          <w:i/>
          <w:sz w:val="24"/>
          <w:szCs w:val="24"/>
          <w:lang w:val="kk-KZ"/>
        </w:rPr>
      </w:pPr>
    </w:p>
    <w:p w:rsidR="009957C0" w:rsidRPr="00C51F23" w:rsidRDefault="009957C0" w:rsidP="009957C0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lang w:val="kk-KZ"/>
        </w:rPr>
        <w:t>Емтихан бойынша жазылған жауаптар тексеріліп,</w:t>
      </w:r>
      <w:r w:rsidRPr="00C51F23">
        <w:rPr>
          <w:lang w:val="kk-KZ"/>
        </w:rPr>
        <w:t xml:space="preserve"> 100-баллды жүйеде </w:t>
      </w:r>
      <w:r w:rsidRPr="00C51F23">
        <w:rPr>
          <w:rStyle w:val="20"/>
          <w:rFonts w:ascii="Times New Roman" w:eastAsia="Calibri" w:hAnsi="Times New Roman"/>
          <w:sz w:val="24"/>
          <w:szCs w:val="24"/>
          <w:lang w:val="kk-KZ"/>
        </w:rPr>
        <w:t>Univer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C51F23">
        <w:rPr>
          <w:rStyle w:val="20"/>
          <w:rFonts w:ascii="Times New Roman" w:eastAsia="Calibri" w:hAnsi="Times New Roman"/>
          <w:sz w:val="24"/>
          <w:szCs w:val="24"/>
          <w:lang w:val="kk-KZ"/>
        </w:rPr>
        <w:t>жүйесінде</w:t>
      </w:r>
      <w:r>
        <w:rPr>
          <w:rStyle w:val="20"/>
          <w:rFonts w:ascii="Times New Roman" w:eastAsia="Calibri" w:hAnsi="Times New Roman"/>
          <w:sz w:val="24"/>
          <w:szCs w:val="24"/>
          <w:lang w:val="kk-KZ"/>
        </w:rPr>
        <w:t xml:space="preserve"> </w:t>
      </w:r>
      <w:r>
        <w:rPr>
          <w:lang w:val="kk-KZ"/>
        </w:rPr>
        <w:t>енгізіледі.</w:t>
      </w:r>
    </w:p>
    <w:p w:rsidR="009957C0" w:rsidRPr="00191AB6" w:rsidRDefault="009957C0" w:rsidP="009957C0">
      <w:pPr>
        <w:tabs>
          <w:tab w:val="left" w:pos="566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191AB6">
        <w:rPr>
          <w:rStyle w:val="20"/>
          <w:rFonts w:ascii="Times New Roman" w:eastAsia="Calibri" w:hAnsi="Times New Roman"/>
          <w:sz w:val="24"/>
          <w:szCs w:val="24"/>
          <w:lang w:val="kk-KZ"/>
        </w:rPr>
        <w:t>Емтиханға дайындығын бағалау, оқыту нәтижесі:</w:t>
      </w:r>
    </w:p>
    <w:p w:rsidR="009957C0" w:rsidRPr="00191AB6" w:rsidRDefault="009957C0" w:rsidP="009957C0">
      <w:pPr>
        <w:pStyle w:val="2"/>
        <w:tabs>
          <w:tab w:val="center" w:pos="4677"/>
          <w:tab w:val="right" w:pos="9355"/>
        </w:tabs>
        <w:spacing w:before="0"/>
        <w:ind w:firstLine="567"/>
        <w:jc w:val="center"/>
        <w:rPr>
          <w:rFonts w:ascii="Times New Roman" w:hAnsi="Times New Roman"/>
          <w:sz w:val="24"/>
          <w:szCs w:val="24"/>
        </w:rPr>
      </w:pPr>
      <w:r w:rsidRPr="00191AB6">
        <w:rPr>
          <w:rFonts w:ascii="Times New Roman" w:hAnsi="Times New Roman"/>
          <w:sz w:val="24"/>
          <w:szCs w:val="24"/>
          <w:lang w:val="kk-KZ"/>
        </w:rPr>
        <w:t>Қойылған бағаның көрсеткіштері</w:t>
      </w:r>
      <w:r w:rsidRPr="00191AB6">
        <w:rPr>
          <w:rFonts w:ascii="Times New Roman" w:hAnsi="Times New Roman"/>
          <w:sz w:val="24"/>
          <w:szCs w:val="24"/>
        </w:rPr>
        <w:t>:</w:t>
      </w:r>
    </w:p>
    <w:p w:rsidR="004F00A7" w:rsidRDefault="004F00A7" w:rsidP="004F00A7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2225"/>
        <w:gridCol w:w="2156"/>
        <w:gridCol w:w="2404"/>
      </w:tblGrid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шкаласы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(%)</w:t>
            </w:r>
          </w:p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кала, баллы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90-100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75-89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50-74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4F00A7" w:rsidTr="004F00A7"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0-49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қанағаттанарлықсыз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A7" w:rsidRDefault="004F0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D87032" w:rsidRDefault="00D87032" w:rsidP="00D87032">
      <w:pPr>
        <w:tabs>
          <w:tab w:val="left" w:pos="926"/>
        </w:tabs>
        <w:spacing w:line="271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F00A7" w:rsidRDefault="004F00A7" w:rsidP="009957C0">
      <w:pPr>
        <w:tabs>
          <w:tab w:val="left" w:pos="926"/>
        </w:tabs>
        <w:spacing w:line="271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Ұсынылған әдебиеттер</w:t>
      </w:r>
    </w:p>
    <w:p w:rsidR="004F00A7" w:rsidRPr="009957C0" w:rsidRDefault="004F00A7" w:rsidP="004F00A7">
      <w:pPr>
        <w:pStyle w:val="a4"/>
        <w:spacing w:after="0"/>
        <w:ind w:left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7C0">
        <w:rPr>
          <w:rFonts w:ascii="Times New Roman" w:hAnsi="Times New Roman"/>
          <w:bCs/>
          <w:sz w:val="24"/>
          <w:szCs w:val="24"/>
        </w:rPr>
        <w:t xml:space="preserve">Н.А. Окулич. Методика преподавания психологии. Брест. </w:t>
      </w:r>
      <w:proofErr w:type="spellStart"/>
      <w:r w:rsidRPr="009957C0">
        <w:rPr>
          <w:rFonts w:ascii="Times New Roman" w:hAnsi="Times New Roman"/>
          <w:bCs/>
          <w:sz w:val="24"/>
          <w:szCs w:val="24"/>
        </w:rPr>
        <w:t>Бр.ГУ</w:t>
      </w:r>
      <w:proofErr w:type="spellEnd"/>
      <w:r w:rsidRPr="009957C0">
        <w:rPr>
          <w:rFonts w:ascii="Times New Roman" w:hAnsi="Times New Roman"/>
          <w:bCs/>
          <w:sz w:val="24"/>
          <w:szCs w:val="24"/>
        </w:rPr>
        <w:t xml:space="preserve"> им. А.С. Пушкина. – 2014. – 224 с.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7C0">
        <w:rPr>
          <w:rFonts w:ascii="Times New Roman" w:hAnsi="Times New Roman"/>
          <w:bCs/>
          <w:sz w:val="24"/>
          <w:szCs w:val="24"/>
        </w:rPr>
        <w:t xml:space="preserve">Педагогическая психология: Учебное пособие. Под ред. Л.А. </w:t>
      </w:r>
      <w:proofErr w:type="spellStart"/>
      <w:r w:rsidRPr="009957C0">
        <w:rPr>
          <w:rFonts w:ascii="Times New Roman" w:hAnsi="Times New Roman"/>
          <w:bCs/>
          <w:sz w:val="24"/>
          <w:szCs w:val="24"/>
        </w:rPr>
        <w:t>Регуш</w:t>
      </w:r>
      <w:proofErr w:type="spellEnd"/>
      <w:r w:rsidRPr="009957C0">
        <w:rPr>
          <w:rFonts w:ascii="Times New Roman" w:hAnsi="Times New Roman"/>
          <w:bCs/>
          <w:sz w:val="24"/>
          <w:szCs w:val="24"/>
        </w:rPr>
        <w:t>, А.В. Орловой. – СПб.: Питер, 2010. – 416 с.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7C0">
        <w:rPr>
          <w:rFonts w:ascii="Times New Roman" w:hAnsi="Times New Roman"/>
          <w:bCs/>
          <w:sz w:val="24"/>
          <w:szCs w:val="24"/>
        </w:rPr>
        <w:t>Карандашев</w:t>
      </w:r>
      <w:proofErr w:type="spellEnd"/>
      <w:r w:rsidRPr="009957C0">
        <w:rPr>
          <w:rFonts w:ascii="Times New Roman" w:hAnsi="Times New Roman"/>
          <w:bCs/>
          <w:sz w:val="24"/>
          <w:szCs w:val="24"/>
        </w:rPr>
        <w:t xml:space="preserve"> В.Н. Методика преподавания психологии: Учебное пособие. – СПб.: Питер, 2009. – 250 с.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7C0">
        <w:rPr>
          <w:rFonts w:ascii="Times New Roman" w:hAnsi="Times New Roman"/>
          <w:color w:val="000000" w:themeColor="text1"/>
          <w:sz w:val="24"/>
          <w:szCs w:val="24"/>
          <w:lang w:val="kk-KZ"/>
        </w:rPr>
        <w:t>Жақыпов С.М., Тоқсанбаева Н.Қ. Психологияны оқыту әдістемесі. Алматы, 2012.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7C0">
        <w:rPr>
          <w:rFonts w:ascii="Times New Roman" w:hAnsi="Times New Roman"/>
          <w:color w:val="000000" w:themeColor="text1"/>
          <w:sz w:val="24"/>
          <w:szCs w:val="24"/>
          <w:lang w:val="kk-KZ"/>
        </w:rPr>
        <w:t>Әмірова Б.А., Молдабаева Р.А. Психологияны оқыту әдістемесі. Қарағанды, 2012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Пергаменщик</w:t>
      </w:r>
      <w:proofErr w:type="spellEnd"/>
      <w:r w:rsidRPr="009957C0">
        <w:rPr>
          <w:rFonts w:ascii="Times New Roman" w:hAnsi="Times New Roman"/>
          <w:sz w:val="24"/>
          <w:szCs w:val="24"/>
          <w:lang w:eastAsia="ko-KR"/>
        </w:rPr>
        <w:t xml:space="preserve"> Л.А., Н.Л. </w:t>
      </w: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Пузыревич</w:t>
      </w:r>
      <w:proofErr w:type="spellEnd"/>
      <w:r w:rsidRPr="009957C0">
        <w:rPr>
          <w:rFonts w:ascii="Times New Roman" w:hAnsi="Times New Roman"/>
          <w:sz w:val="24"/>
          <w:szCs w:val="24"/>
          <w:lang w:eastAsia="ko-KR"/>
        </w:rPr>
        <w:t xml:space="preserve">. Психологическая помощь в кризисных ситуациях. Практикум. – Минск: Издательство </w:t>
      </w: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Гревцова</w:t>
      </w:r>
      <w:proofErr w:type="spellEnd"/>
      <w:r w:rsidRPr="009957C0">
        <w:rPr>
          <w:rFonts w:ascii="Times New Roman" w:hAnsi="Times New Roman"/>
          <w:sz w:val="24"/>
          <w:szCs w:val="24"/>
          <w:lang w:eastAsia="ko-KR"/>
        </w:rPr>
        <w:t>, 2012. – 340 с.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7C0">
        <w:rPr>
          <w:rFonts w:ascii="Times New Roman" w:hAnsi="Times New Roman"/>
          <w:sz w:val="24"/>
          <w:szCs w:val="24"/>
          <w:lang w:val="en-US" w:eastAsia="ko-KR"/>
        </w:rPr>
        <w:t>Slavin</w:t>
      </w:r>
      <w:proofErr w:type="spellEnd"/>
      <w:r w:rsidRPr="009957C0">
        <w:rPr>
          <w:rFonts w:ascii="Times New Roman" w:hAnsi="Times New Roman"/>
          <w:sz w:val="24"/>
          <w:szCs w:val="24"/>
          <w:lang w:val="en-US" w:eastAsia="ko-KR"/>
        </w:rPr>
        <w:t>, R (2006). Educational psychology, 8</w:t>
      </w:r>
      <w:r w:rsidRPr="009957C0">
        <w:rPr>
          <w:rFonts w:ascii="Times New Roman" w:hAnsi="Times New Roman"/>
          <w:sz w:val="24"/>
          <w:szCs w:val="24"/>
          <w:vertAlign w:val="superscript"/>
          <w:lang w:val="en-US" w:eastAsia="ko-KR"/>
        </w:rPr>
        <w:t>th</w:t>
      </w:r>
      <w:r w:rsidRPr="009957C0">
        <w:rPr>
          <w:rFonts w:ascii="Times New Roman" w:hAnsi="Times New Roman"/>
          <w:sz w:val="24"/>
          <w:szCs w:val="24"/>
          <w:lang w:val="en-US" w:eastAsia="ko-KR"/>
        </w:rPr>
        <w:t xml:space="preserve"> ed. </w:t>
      </w: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Boston</w:t>
      </w:r>
      <w:proofErr w:type="spellEnd"/>
      <w:r w:rsidRPr="009957C0">
        <w:rPr>
          <w:rFonts w:ascii="Times New Roman" w:hAnsi="Times New Roman"/>
          <w:sz w:val="24"/>
          <w:szCs w:val="24"/>
          <w:lang w:eastAsia="ko-KR"/>
        </w:rPr>
        <w:t xml:space="preserve">, MA: </w:t>
      </w: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Allyn</w:t>
      </w:r>
      <w:proofErr w:type="spellEnd"/>
      <w:r w:rsidRPr="009957C0">
        <w:rPr>
          <w:rFonts w:ascii="Times New Roman" w:hAnsi="Times New Roman"/>
          <w:sz w:val="24"/>
          <w:szCs w:val="24"/>
          <w:lang w:eastAsia="ko-KR"/>
        </w:rPr>
        <w:t xml:space="preserve"> &amp; </w:t>
      </w: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Bacon</w:t>
      </w:r>
      <w:proofErr w:type="spellEnd"/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957C0">
        <w:rPr>
          <w:rFonts w:ascii="Times New Roman" w:hAnsi="Times New Roman"/>
          <w:sz w:val="24"/>
          <w:szCs w:val="24"/>
          <w:lang w:val="en-US" w:eastAsia="ko-KR"/>
        </w:rPr>
        <w:t xml:space="preserve">Craig A.P. How cultural differences shape the reception of knowledge: a psychology of learning and teaching for democratic societies. – Lewiston, N. Y.: Edwin </w:t>
      </w:r>
      <w:proofErr w:type="spellStart"/>
      <w:r w:rsidRPr="009957C0">
        <w:rPr>
          <w:rFonts w:ascii="Times New Roman" w:hAnsi="Times New Roman"/>
          <w:sz w:val="24"/>
          <w:szCs w:val="24"/>
          <w:lang w:val="en-US" w:eastAsia="ko-KR"/>
        </w:rPr>
        <w:t>Mellen</w:t>
      </w:r>
      <w:proofErr w:type="spellEnd"/>
      <w:r w:rsidRPr="009957C0">
        <w:rPr>
          <w:rFonts w:ascii="Times New Roman" w:hAnsi="Times New Roman"/>
          <w:sz w:val="24"/>
          <w:szCs w:val="24"/>
          <w:lang w:val="en-US" w:eastAsia="ko-KR"/>
        </w:rPr>
        <w:t xml:space="preserve"> Press, 2007.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7C0">
        <w:rPr>
          <w:rFonts w:ascii="Times New Roman" w:hAnsi="Times New Roman"/>
          <w:sz w:val="24"/>
          <w:szCs w:val="24"/>
          <w:lang w:val="en-US" w:eastAsia="ko-KR"/>
        </w:rPr>
        <w:t>Abbeduto</w:t>
      </w:r>
      <w:proofErr w:type="spellEnd"/>
      <w:r w:rsidRPr="009957C0">
        <w:rPr>
          <w:rFonts w:ascii="Times New Roman" w:hAnsi="Times New Roman"/>
          <w:sz w:val="24"/>
          <w:szCs w:val="24"/>
          <w:lang w:val="en-US" w:eastAsia="ko-KR"/>
        </w:rPr>
        <w:t xml:space="preserve">, L (2011). Taking sides: Clashing views on controversial issues in educational psychology. </w:t>
      </w: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Guilford</w:t>
      </w:r>
      <w:proofErr w:type="spellEnd"/>
      <w:r w:rsidRPr="009957C0">
        <w:rPr>
          <w:rFonts w:ascii="Times New Roman" w:hAnsi="Times New Roman"/>
          <w:sz w:val="24"/>
          <w:szCs w:val="24"/>
          <w:lang w:eastAsia="ko-KR"/>
        </w:rPr>
        <w:t xml:space="preserve">, </w:t>
      </w:r>
      <w:proofErr w:type="gramStart"/>
      <w:r w:rsidRPr="009957C0">
        <w:rPr>
          <w:rFonts w:ascii="Times New Roman" w:hAnsi="Times New Roman"/>
          <w:sz w:val="24"/>
          <w:szCs w:val="24"/>
          <w:lang w:eastAsia="ko-KR"/>
        </w:rPr>
        <w:t>CT :</w:t>
      </w:r>
      <w:proofErr w:type="spellStart"/>
      <w:r w:rsidRPr="009957C0">
        <w:rPr>
          <w:rFonts w:ascii="Times New Roman" w:hAnsi="Times New Roman"/>
          <w:sz w:val="24"/>
          <w:szCs w:val="24"/>
          <w:lang w:eastAsia="ko-KR"/>
        </w:rPr>
        <w:t>McGraw</w:t>
      </w:r>
      <w:proofErr w:type="gramEnd"/>
      <w:r w:rsidRPr="009957C0">
        <w:rPr>
          <w:rFonts w:ascii="Times New Roman" w:hAnsi="Times New Roman"/>
          <w:sz w:val="24"/>
          <w:szCs w:val="24"/>
          <w:lang w:eastAsia="ko-KR"/>
        </w:rPr>
        <w:t>-Hill</w:t>
      </w:r>
      <w:proofErr w:type="spellEnd"/>
      <w:r w:rsidRPr="009957C0">
        <w:rPr>
          <w:rFonts w:ascii="Times New Roman" w:hAnsi="Times New Roman"/>
          <w:sz w:val="24"/>
          <w:szCs w:val="24"/>
          <w:lang w:eastAsia="ko-KR"/>
        </w:rPr>
        <w:t>/.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9957C0">
        <w:rPr>
          <w:rFonts w:ascii="Times New Roman" w:hAnsi="Times New Roman"/>
          <w:sz w:val="24"/>
          <w:szCs w:val="24"/>
          <w:lang w:val="en-US" w:eastAsia="ko-KR"/>
        </w:rPr>
        <w:t>Berman J. Empathic teaching: education for life. – Amherst: University of Massachusetts Press, 2011.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957C0">
        <w:rPr>
          <w:rFonts w:ascii="Times New Roman" w:hAnsi="Times New Roman"/>
          <w:snapToGrid w:val="0"/>
          <w:sz w:val="24"/>
          <w:szCs w:val="24"/>
        </w:rPr>
        <w:t>Ахтаева</w:t>
      </w:r>
      <w:proofErr w:type="spellEnd"/>
      <w:r w:rsidRPr="009957C0">
        <w:rPr>
          <w:rFonts w:ascii="Times New Roman" w:hAnsi="Times New Roman"/>
          <w:snapToGrid w:val="0"/>
          <w:sz w:val="24"/>
          <w:szCs w:val="24"/>
        </w:rPr>
        <w:t xml:space="preserve"> Н.С. Психологическая служба в школе: Учебное пособие. Изд. 2 –е, </w:t>
      </w:r>
      <w:proofErr w:type="spellStart"/>
      <w:r w:rsidRPr="009957C0">
        <w:rPr>
          <w:rFonts w:ascii="Times New Roman" w:hAnsi="Times New Roman"/>
          <w:snapToGrid w:val="0"/>
          <w:sz w:val="24"/>
          <w:szCs w:val="24"/>
        </w:rPr>
        <w:t>допол</w:t>
      </w:r>
      <w:proofErr w:type="spellEnd"/>
      <w:proofErr w:type="gramStart"/>
      <w:r w:rsidRPr="009957C0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  <w:r w:rsidRPr="009957C0">
        <w:rPr>
          <w:rFonts w:ascii="Times New Roman" w:hAnsi="Times New Roman"/>
          <w:snapToGrid w:val="0"/>
          <w:sz w:val="24"/>
          <w:szCs w:val="24"/>
        </w:rPr>
        <w:t xml:space="preserve"> и </w:t>
      </w:r>
      <w:proofErr w:type="spellStart"/>
      <w:r w:rsidRPr="009957C0">
        <w:rPr>
          <w:rFonts w:ascii="Times New Roman" w:hAnsi="Times New Roman"/>
          <w:snapToGrid w:val="0"/>
          <w:sz w:val="24"/>
          <w:szCs w:val="24"/>
        </w:rPr>
        <w:t>перераб</w:t>
      </w:r>
      <w:proofErr w:type="spellEnd"/>
      <w:r w:rsidRPr="009957C0">
        <w:rPr>
          <w:rFonts w:ascii="Times New Roman" w:hAnsi="Times New Roman"/>
          <w:snapToGrid w:val="0"/>
          <w:sz w:val="24"/>
          <w:szCs w:val="24"/>
        </w:rPr>
        <w:t>. – Алматы:</w:t>
      </w:r>
      <w:r w:rsidRPr="009957C0">
        <w:rPr>
          <w:rFonts w:ascii="Times New Roman" w:hAnsi="Times New Roman"/>
          <w:snapToGrid w:val="0"/>
          <w:sz w:val="24"/>
          <w:szCs w:val="24"/>
          <w:lang w:val="kk-KZ"/>
        </w:rPr>
        <w:t xml:space="preserve"> Қазақ </w:t>
      </w:r>
      <w:proofErr w:type="gramStart"/>
      <w:r w:rsidRPr="009957C0">
        <w:rPr>
          <w:rFonts w:ascii="Times New Roman" w:hAnsi="Times New Roman"/>
          <w:snapToGrid w:val="0"/>
          <w:sz w:val="24"/>
          <w:szCs w:val="24"/>
          <w:lang w:val="kk-KZ"/>
        </w:rPr>
        <w:t>университет</w:t>
      </w:r>
      <w:r w:rsidRPr="009957C0">
        <w:rPr>
          <w:rFonts w:ascii="Times New Roman" w:hAnsi="Times New Roman"/>
          <w:snapToGrid w:val="0"/>
          <w:sz w:val="24"/>
          <w:szCs w:val="24"/>
        </w:rPr>
        <w:t>,  2011</w:t>
      </w:r>
      <w:proofErr w:type="gramEnd"/>
      <w:r w:rsidRPr="009957C0">
        <w:rPr>
          <w:rFonts w:ascii="Times New Roman" w:hAnsi="Times New Roman"/>
          <w:snapToGrid w:val="0"/>
          <w:sz w:val="24"/>
          <w:szCs w:val="24"/>
        </w:rPr>
        <w:t>. - 269 с.</w:t>
      </w:r>
    </w:p>
    <w:p w:rsidR="009957C0" w:rsidRPr="009957C0" w:rsidRDefault="009957C0" w:rsidP="009957C0">
      <w:pPr>
        <w:pStyle w:val="a4"/>
        <w:numPr>
          <w:ilvl w:val="0"/>
          <w:numId w:val="1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57C0">
        <w:rPr>
          <w:rFonts w:ascii="Times New Roman" w:hAnsi="Times New Roman"/>
          <w:color w:val="000000" w:themeColor="text1"/>
          <w:sz w:val="24"/>
          <w:szCs w:val="24"/>
        </w:rPr>
        <w:t xml:space="preserve">Методика преподавания психологии: конспект лекций/ </w:t>
      </w:r>
      <w:proofErr w:type="spellStart"/>
      <w:r w:rsidRPr="009957C0">
        <w:rPr>
          <w:rFonts w:ascii="Times New Roman" w:hAnsi="Times New Roman"/>
          <w:color w:val="000000" w:themeColor="text1"/>
          <w:sz w:val="24"/>
          <w:szCs w:val="24"/>
        </w:rPr>
        <w:t>О.Ю.Тарская</w:t>
      </w:r>
      <w:proofErr w:type="spellEnd"/>
      <w:r w:rsidRPr="009957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957C0">
        <w:rPr>
          <w:rFonts w:ascii="Times New Roman" w:hAnsi="Times New Roman"/>
          <w:color w:val="000000" w:themeColor="text1"/>
          <w:sz w:val="24"/>
          <w:szCs w:val="24"/>
        </w:rPr>
        <w:t>В.И.Валовик</w:t>
      </w:r>
      <w:proofErr w:type="spellEnd"/>
      <w:r w:rsidRPr="009957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957C0">
        <w:rPr>
          <w:rFonts w:ascii="Times New Roman" w:hAnsi="Times New Roman"/>
          <w:color w:val="000000" w:themeColor="text1"/>
          <w:sz w:val="24"/>
          <w:szCs w:val="24"/>
        </w:rPr>
        <w:t>Е.В.Бушуева</w:t>
      </w:r>
      <w:proofErr w:type="spellEnd"/>
      <w:r w:rsidRPr="009957C0">
        <w:rPr>
          <w:rFonts w:ascii="Times New Roman" w:hAnsi="Times New Roman"/>
          <w:color w:val="000000" w:themeColor="text1"/>
          <w:sz w:val="24"/>
          <w:szCs w:val="24"/>
        </w:rPr>
        <w:t xml:space="preserve"> и др-М.2007</w:t>
      </w:r>
    </w:p>
    <w:p w:rsidR="009957C0" w:rsidRPr="009957C0" w:rsidRDefault="009957C0" w:rsidP="009957C0">
      <w:pPr>
        <w:tabs>
          <w:tab w:val="left" w:pos="346"/>
        </w:tabs>
        <w:jc w:val="both"/>
        <w:rPr>
          <w:rFonts w:ascii="Times New Roman" w:hAnsi="Times New Roman"/>
          <w:sz w:val="24"/>
          <w:szCs w:val="24"/>
        </w:rPr>
      </w:pPr>
      <w:r w:rsidRPr="009957C0">
        <w:rPr>
          <w:rFonts w:ascii="Times New Roman" w:hAnsi="Times New Roman"/>
          <w:sz w:val="24"/>
          <w:szCs w:val="24"/>
          <w:lang w:val="kk-KZ"/>
        </w:rPr>
        <w:t>Интернет-ресурстар:</w:t>
      </w:r>
    </w:p>
    <w:p w:rsidR="009957C0" w:rsidRPr="009957C0" w:rsidRDefault="00C01F6D" w:rsidP="009957C0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</w:pPr>
      <w:hyperlink r:id="rId5" w:history="1">
        <w:r w:rsidR="009957C0" w:rsidRPr="009957C0">
          <w:rPr>
            <w:rStyle w:val="a3"/>
            <w:rFonts w:ascii="Times New Roman" w:eastAsia="Times New Roman" w:hAnsi="Times New Roman"/>
            <w:sz w:val="24"/>
            <w:szCs w:val="24"/>
            <w:lang w:val="kk-KZ"/>
          </w:rPr>
          <w:t>www.koob.</w:t>
        </w:r>
        <w:proofErr w:type="spellStart"/>
        <w:r w:rsidR="009957C0" w:rsidRPr="009957C0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12CF8" w:rsidRPr="009957C0" w:rsidRDefault="00C01F6D" w:rsidP="009957C0">
      <w:pPr>
        <w:pStyle w:val="a7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9957C0" w:rsidRPr="009957C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957C0" w:rsidRPr="009957C0">
          <w:rPr>
            <w:rStyle w:val="a3"/>
            <w:rFonts w:ascii="Times New Roman" w:hAnsi="Times New Roman"/>
            <w:sz w:val="24"/>
            <w:szCs w:val="24"/>
          </w:rPr>
          <w:t>.</w:t>
        </w:r>
        <w:r w:rsidR="009957C0" w:rsidRPr="009957C0">
          <w:rPr>
            <w:rStyle w:val="a3"/>
            <w:rFonts w:ascii="Times New Roman" w:hAnsi="Times New Roman"/>
            <w:sz w:val="24"/>
            <w:szCs w:val="24"/>
            <w:lang w:val="en-US"/>
          </w:rPr>
          <w:t>psychology</w:t>
        </w:r>
        <w:r w:rsidR="009957C0" w:rsidRPr="009957C0">
          <w:rPr>
            <w:rStyle w:val="a3"/>
            <w:rFonts w:ascii="Times New Roman" w:hAnsi="Times New Roman"/>
            <w:sz w:val="24"/>
            <w:szCs w:val="24"/>
          </w:rPr>
          <w:t>.</w:t>
        </w:r>
        <w:r w:rsidR="009957C0" w:rsidRPr="009957C0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9957C0" w:rsidRPr="009957C0" w:rsidRDefault="009957C0" w:rsidP="009957C0">
      <w:pPr>
        <w:pStyle w:val="a7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sectPr w:rsidR="009957C0" w:rsidRPr="009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CA2"/>
    <w:multiLevelType w:val="hybridMultilevel"/>
    <w:tmpl w:val="7D2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790"/>
    <w:multiLevelType w:val="hybridMultilevel"/>
    <w:tmpl w:val="5D9A5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22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922" w:hanging="360"/>
      </w:pPr>
    </w:lvl>
    <w:lvl w:ilvl="2" w:tplc="0419001B">
      <w:start w:val="1"/>
      <w:numFmt w:val="lowerRoman"/>
      <w:lvlText w:val="%3."/>
      <w:lvlJc w:val="right"/>
      <w:pPr>
        <w:ind w:left="3642" w:hanging="180"/>
      </w:pPr>
    </w:lvl>
    <w:lvl w:ilvl="3" w:tplc="0419000F">
      <w:start w:val="1"/>
      <w:numFmt w:val="decimal"/>
      <w:lvlText w:val="%4."/>
      <w:lvlJc w:val="left"/>
      <w:pPr>
        <w:ind w:left="4362" w:hanging="360"/>
      </w:pPr>
    </w:lvl>
    <w:lvl w:ilvl="4" w:tplc="04190019">
      <w:start w:val="1"/>
      <w:numFmt w:val="lowerLetter"/>
      <w:lvlText w:val="%5."/>
      <w:lvlJc w:val="left"/>
      <w:pPr>
        <w:ind w:left="5082" w:hanging="360"/>
      </w:pPr>
    </w:lvl>
    <w:lvl w:ilvl="5" w:tplc="0419001B">
      <w:start w:val="1"/>
      <w:numFmt w:val="lowerRoman"/>
      <w:lvlText w:val="%6."/>
      <w:lvlJc w:val="right"/>
      <w:pPr>
        <w:ind w:left="5802" w:hanging="180"/>
      </w:pPr>
    </w:lvl>
    <w:lvl w:ilvl="6" w:tplc="0419000F">
      <w:start w:val="1"/>
      <w:numFmt w:val="decimal"/>
      <w:lvlText w:val="%7."/>
      <w:lvlJc w:val="left"/>
      <w:pPr>
        <w:ind w:left="6522" w:hanging="360"/>
      </w:pPr>
    </w:lvl>
    <w:lvl w:ilvl="7" w:tplc="04190019">
      <w:start w:val="1"/>
      <w:numFmt w:val="lowerLetter"/>
      <w:lvlText w:val="%8."/>
      <w:lvlJc w:val="left"/>
      <w:pPr>
        <w:ind w:left="7242" w:hanging="360"/>
      </w:pPr>
    </w:lvl>
    <w:lvl w:ilvl="8" w:tplc="0419001B">
      <w:start w:val="1"/>
      <w:numFmt w:val="lowerRoman"/>
      <w:lvlText w:val="%9."/>
      <w:lvlJc w:val="right"/>
      <w:pPr>
        <w:ind w:left="7962" w:hanging="180"/>
      </w:pPr>
    </w:lvl>
  </w:abstractNum>
  <w:abstractNum w:abstractNumId="3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501"/>
    <w:multiLevelType w:val="hybridMultilevel"/>
    <w:tmpl w:val="DFC4E0A6"/>
    <w:lvl w:ilvl="0" w:tplc="5EB0E9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D6A96"/>
    <w:multiLevelType w:val="hybridMultilevel"/>
    <w:tmpl w:val="7F1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6CC7"/>
    <w:multiLevelType w:val="hybridMultilevel"/>
    <w:tmpl w:val="203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5458"/>
    <w:multiLevelType w:val="hybridMultilevel"/>
    <w:tmpl w:val="101C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804A2"/>
    <w:multiLevelType w:val="hybridMultilevel"/>
    <w:tmpl w:val="050CF0AE"/>
    <w:lvl w:ilvl="0" w:tplc="8E36571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72A212AC"/>
    <w:multiLevelType w:val="hybridMultilevel"/>
    <w:tmpl w:val="F9D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05B33"/>
    <w:multiLevelType w:val="hybridMultilevel"/>
    <w:tmpl w:val="0DB8B8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DB42CE0"/>
    <w:multiLevelType w:val="hybridMultilevel"/>
    <w:tmpl w:val="61DEF90A"/>
    <w:lvl w:ilvl="0" w:tplc="F8D6D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D3"/>
    <w:rsid w:val="00192B7B"/>
    <w:rsid w:val="001A1926"/>
    <w:rsid w:val="002302F3"/>
    <w:rsid w:val="00274253"/>
    <w:rsid w:val="004F00A7"/>
    <w:rsid w:val="00547620"/>
    <w:rsid w:val="005D27B9"/>
    <w:rsid w:val="006007A9"/>
    <w:rsid w:val="006062D3"/>
    <w:rsid w:val="0082108E"/>
    <w:rsid w:val="00923F29"/>
    <w:rsid w:val="009957C0"/>
    <w:rsid w:val="00A12CF8"/>
    <w:rsid w:val="00B435B3"/>
    <w:rsid w:val="00B4402C"/>
    <w:rsid w:val="00C01F6D"/>
    <w:rsid w:val="00D0226F"/>
    <w:rsid w:val="00D87032"/>
    <w:rsid w:val="00DC3F7C"/>
    <w:rsid w:val="00E1046E"/>
    <w:rsid w:val="00E2745C"/>
    <w:rsid w:val="00E47361"/>
    <w:rsid w:val="00E9359E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F13C-1379-4DB3-B108-2445A25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A7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F00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0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nhideWhenUsed/>
    <w:rsid w:val="004F00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F00A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F00A7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List Paragraph Знак,маркированный Знак,ПАРАГРАФ Знак"/>
    <w:link w:val="a7"/>
    <w:uiPriority w:val="34"/>
    <w:locked/>
    <w:rsid w:val="004F00A7"/>
    <w:rPr>
      <w:rFonts w:ascii="Calibri" w:eastAsia="Calibri" w:hAnsi="Calibri" w:cs="Times New Roman"/>
    </w:rPr>
  </w:style>
  <w:style w:type="paragraph" w:styleId="a7">
    <w:name w:val="List Paragraph"/>
    <w:aliases w:val="без абзаца,List Paragraph,маркированный,ПАРАГРАФ"/>
    <w:basedOn w:val="a"/>
    <w:link w:val="a6"/>
    <w:uiPriority w:val="34"/>
    <w:qFormat/>
    <w:rsid w:val="004F00A7"/>
    <w:pPr>
      <w:ind w:left="720"/>
      <w:contextualSpacing/>
    </w:pPr>
  </w:style>
  <w:style w:type="paragraph" w:customStyle="1" w:styleId="1">
    <w:name w:val="Обычный1"/>
    <w:rsid w:val="004F00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9">
    <w:name w:val="c19"/>
    <w:basedOn w:val="a"/>
    <w:rsid w:val="004F0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rsid w:val="004F00A7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4F00A7"/>
  </w:style>
  <w:style w:type="paragraph" w:styleId="a8">
    <w:name w:val="Body Text"/>
    <w:basedOn w:val="a"/>
    <w:link w:val="a9"/>
    <w:uiPriority w:val="99"/>
    <w:unhideWhenUsed/>
    <w:rsid w:val="002742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74253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rsid w:val="0027425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rsid w:val="00274253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99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9957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.com" TargetMode="External"/><Relationship Id="rId5" Type="http://schemas.openxmlformats.org/officeDocument/2006/relationships/hyperlink" Target="http://www.ko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21</cp:revision>
  <dcterms:created xsi:type="dcterms:W3CDTF">2022-01-24T01:28:00Z</dcterms:created>
  <dcterms:modified xsi:type="dcterms:W3CDTF">2024-01-29T01:25:00Z</dcterms:modified>
</cp:coreProperties>
</file>